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3E8C0B36"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w:t>
      </w:r>
      <w:r w:rsidR="00171554">
        <w:rPr>
          <w:rFonts w:eastAsia="Times New Roman"/>
          <w:b/>
          <w:color w:val="auto"/>
          <w:sz w:val="20"/>
          <w:szCs w:val="20"/>
        </w:rPr>
        <w:t>1</w:t>
      </w:r>
      <w:r w:rsidR="00C56531">
        <w:rPr>
          <w:rFonts w:eastAsia="Times New Roman"/>
          <w:b/>
          <w:color w:val="auto"/>
          <w:sz w:val="20"/>
          <w:szCs w:val="20"/>
        </w:rPr>
        <w:t>1</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CBBBCB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A1DBFB2"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796FB87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18DD31F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AF6A2B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0A1BCDC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4A30C515"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FB15E0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26783A4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40B38E29"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w:t>
      </w:r>
      <w:r w:rsidR="00171554">
        <w:rPr>
          <w:b/>
          <w:sz w:val="22"/>
          <w:szCs w:val="22"/>
        </w:rPr>
        <w:t>1</w:t>
      </w:r>
      <w:r w:rsidR="00C56531">
        <w:rPr>
          <w:b/>
          <w:sz w:val="22"/>
          <w:szCs w:val="22"/>
        </w:rPr>
        <w:t>1</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10716F09"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E30451">
        <w:rPr>
          <w:b/>
          <w:color w:val="auto"/>
          <w:sz w:val="22"/>
          <w:szCs w:val="22"/>
        </w:rPr>
        <w:t>-01</w:t>
      </w:r>
      <w:r w:rsidR="00C56531">
        <w:rPr>
          <w:b/>
          <w:color w:val="auto"/>
          <w:sz w:val="22"/>
          <w:szCs w:val="22"/>
        </w:rPr>
        <w:t>1</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784"/>
        <w:gridCol w:w="996"/>
        <w:gridCol w:w="973"/>
        <w:gridCol w:w="1213"/>
        <w:gridCol w:w="1423"/>
      </w:tblGrid>
      <w:tr w:rsidR="00FC6D76" w:rsidRPr="00A55211" w14:paraId="78D84CD8" w14:textId="77777777" w:rsidTr="00E30451">
        <w:trPr>
          <w:trHeight w:val="433"/>
          <w:tblHeader/>
        </w:trPr>
        <w:tc>
          <w:tcPr>
            <w:tcW w:w="552" w:type="dxa"/>
            <w:vMerge w:val="restart"/>
            <w:shd w:val="clear" w:color="auto" w:fill="auto"/>
            <w:vAlign w:val="center"/>
            <w:hideMark/>
          </w:tcPr>
          <w:p w14:paraId="65D8DA0C" w14:textId="77777777" w:rsidR="00FC6D76" w:rsidRPr="00A55211" w:rsidRDefault="00FC6D76" w:rsidP="00A55211">
            <w:pPr>
              <w:rPr>
                <w:rFonts w:cs="Arial"/>
                <w:b/>
                <w:bCs/>
                <w:color w:val="000000"/>
                <w:sz w:val="20"/>
                <w:szCs w:val="20"/>
              </w:rPr>
            </w:pPr>
            <w:r w:rsidRPr="00A55211">
              <w:rPr>
                <w:rFonts w:cs="Arial"/>
                <w:b/>
                <w:bCs/>
                <w:color w:val="000000"/>
                <w:sz w:val="20"/>
                <w:szCs w:val="20"/>
                <w:lang w:val="es-ES"/>
              </w:rPr>
              <w:t>ítem</w:t>
            </w:r>
          </w:p>
        </w:tc>
        <w:tc>
          <w:tcPr>
            <w:tcW w:w="3784" w:type="dxa"/>
            <w:vMerge w:val="restart"/>
            <w:shd w:val="clear" w:color="auto" w:fill="auto"/>
            <w:vAlign w:val="center"/>
            <w:hideMark/>
          </w:tcPr>
          <w:p w14:paraId="4B31E54F" w14:textId="77777777" w:rsidR="00FC6D76" w:rsidRPr="00A55211" w:rsidRDefault="00FC6D76" w:rsidP="00FC6D76">
            <w:pPr>
              <w:jc w:val="center"/>
              <w:rPr>
                <w:rFonts w:cs="Arial"/>
                <w:b/>
                <w:bCs/>
                <w:color w:val="000000"/>
                <w:sz w:val="20"/>
                <w:szCs w:val="20"/>
              </w:rPr>
            </w:pPr>
            <w:r w:rsidRPr="00A55211">
              <w:rPr>
                <w:rFonts w:cs="Arial"/>
                <w:b/>
                <w:bCs/>
                <w:color w:val="000000"/>
                <w:sz w:val="20"/>
                <w:szCs w:val="20"/>
                <w:lang w:val="es-ES"/>
              </w:rPr>
              <w:t>Descripción</w:t>
            </w:r>
          </w:p>
        </w:tc>
        <w:tc>
          <w:tcPr>
            <w:tcW w:w="996" w:type="dxa"/>
            <w:vMerge w:val="restart"/>
            <w:vAlign w:val="center"/>
          </w:tcPr>
          <w:p w14:paraId="5436F791" w14:textId="43C1106D"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Cantidad</w:t>
            </w:r>
          </w:p>
        </w:tc>
        <w:tc>
          <w:tcPr>
            <w:tcW w:w="973" w:type="dxa"/>
            <w:vMerge w:val="restart"/>
            <w:vAlign w:val="center"/>
          </w:tcPr>
          <w:p w14:paraId="5BC456C8" w14:textId="2BD80D80"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Unidad de medida</w:t>
            </w:r>
          </w:p>
        </w:tc>
        <w:tc>
          <w:tcPr>
            <w:tcW w:w="1213" w:type="dxa"/>
            <w:vMerge w:val="restart"/>
            <w:vAlign w:val="center"/>
          </w:tcPr>
          <w:p w14:paraId="16422015" w14:textId="77777777"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Precio unitario sin IVA</w:t>
            </w:r>
          </w:p>
        </w:tc>
        <w:tc>
          <w:tcPr>
            <w:tcW w:w="1423" w:type="dxa"/>
            <w:vMerge w:val="restart"/>
            <w:vAlign w:val="center"/>
          </w:tcPr>
          <w:p w14:paraId="01D58EEA"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Total</w:t>
            </w:r>
          </w:p>
        </w:tc>
      </w:tr>
      <w:tr w:rsidR="00FC6D76" w:rsidRPr="00A55211" w14:paraId="661DCCE7" w14:textId="77777777" w:rsidTr="00E30451">
        <w:trPr>
          <w:trHeight w:val="433"/>
        </w:trPr>
        <w:tc>
          <w:tcPr>
            <w:tcW w:w="552" w:type="dxa"/>
            <w:vMerge/>
            <w:shd w:val="clear" w:color="auto" w:fill="auto"/>
            <w:vAlign w:val="center"/>
            <w:hideMark/>
          </w:tcPr>
          <w:p w14:paraId="1D08F043" w14:textId="77777777" w:rsidR="00FC6D76" w:rsidRPr="00A55211" w:rsidRDefault="00FC6D76" w:rsidP="00FC6D76">
            <w:pPr>
              <w:jc w:val="center"/>
              <w:rPr>
                <w:rFonts w:cs="Arial"/>
                <w:bCs/>
                <w:color w:val="000000"/>
                <w:sz w:val="20"/>
                <w:szCs w:val="20"/>
              </w:rPr>
            </w:pPr>
          </w:p>
        </w:tc>
        <w:tc>
          <w:tcPr>
            <w:tcW w:w="3784" w:type="dxa"/>
            <w:vMerge/>
            <w:shd w:val="clear" w:color="auto" w:fill="auto"/>
            <w:vAlign w:val="center"/>
            <w:hideMark/>
          </w:tcPr>
          <w:p w14:paraId="7AF5F335" w14:textId="77777777" w:rsidR="00FC6D76" w:rsidRPr="00A55211" w:rsidRDefault="00FC6D76" w:rsidP="00FC6D76">
            <w:pPr>
              <w:rPr>
                <w:rFonts w:cs="Arial"/>
                <w:color w:val="000000"/>
                <w:sz w:val="20"/>
                <w:szCs w:val="20"/>
              </w:rPr>
            </w:pPr>
          </w:p>
        </w:tc>
        <w:tc>
          <w:tcPr>
            <w:tcW w:w="996" w:type="dxa"/>
            <w:vMerge/>
            <w:vAlign w:val="center"/>
          </w:tcPr>
          <w:p w14:paraId="48803349" w14:textId="77777777" w:rsidR="00FC6D76" w:rsidRPr="00A55211" w:rsidRDefault="00FC6D76" w:rsidP="00FC6D76">
            <w:pPr>
              <w:jc w:val="center"/>
              <w:rPr>
                <w:rFonts w:cs="Arial"/>
                <w:color w:val="000000"/>
                <w:sz w:val="20"/>
                <w:szCs w:val="20"/>
                <w:lang w:val="es-ES"/>
              </w:rPr>
            </w:pPr>
          </w:p>
        </w:tc>
        <w:tc>
          <w:tcPr>
            <w:tcW w:w="973" w:type="dxa"/>
            <w:vMerge/>
            <w:vAlign w:val="center"/>
          </w:tcPr>
          <w:p w14:paraId="793C5B3F" w14:textId="77777777" w:rsidR="00FC6D76" w:rsidRPr="00A55211" w:rsidRDefault="00FC6D76" w:rsidP="00FC6D76">
            <w:pPr>
              <w:jc w:val="center"/>
              <w:rPr>
                <w:rFonts w:cs="Arial"/>
                <w:color w:val="000000"/>
                <w:sz w:val="20"/>
                <w:szCs w:val="20"/>
                <w:lang w:val="es-ES"/>
              </w:rPr>
            </w:pPr>
          </w:p>
        </w:tc>
        <w:tc>
          <w:tcPr>
            <w:tcW w:w="1213" w:type="dxa"/>
            <w:vMerge/>
            <w:vAlign w:val="center"/>
          </w:tcPr>
          <w:p w14:paraId="1B857706" w14:textId="77777777" w:rsidR="00FC6D76" w:rsidRPr="00A55211" w:rsidRDefault="00FC6D76" w:rsidP="00FC6D76">
            <w:pPr>
              <w:rPr>
                <w:rFonts w:cs="Arial"/>
                <w:color w:val="000000"/>
                <w:sz w:val="20"/>
                <w:szCs w:val="20"/>
                <w:lang w:val="es-ES"/>
              </w:rPr>
            </w:pPr>
          </w:p>
        </w:tc>
        <w:tc>
          <w:tcPr>
            <w:tcW w:w="1423" w:type="dxa"/>
            <w:vMerge/>
            <w:vAlign w:val="center"/>
          </w:tcPr>
          <w:p w14:paraId="6A33F3D3" w14:textId="77777777" w:rsidR="00FC6D76" w:rsidRPr="00A55211" w:rsidRDefault="00FC6D76" w:rsidP="00FC6D76">
            <w:pPr>
              <w:rPr>
                <w:rFonts w:cs="Arial"/>
                <w:color w:val="000000"/>
                <w:sz w:val="20"/>
                <w:szCs w:val="20"/>
                <w:lang w:val="es-ES"/>
              </w:rPr>
            </w:pPr>
          </w:p>
        </w:tc>
      </w:tr>
      <w:tr w:rsidR="001364C7" w:rsidRPr="00A55211" w14:paraId="516EADFA" w14:textId="77777777" w:rsidTr="00FA2A1D">
        <w:tc>
          <w:tcPr>
            <w:tcW w:w="552" w:type="dxa"/>
            <w:shd w:val="clear" w:color="auto" w:fill="auto"/>
            <w:vAlign w:val="center"/>
            <w:hideMark/>
          </w:tcPr>
          <w:p w14:paraId="204A9F4C" w14:textId="051E7A2A" w:rsidR="001364C7" w:rsidRPr="00A55211" w:rsidRDefault="001364C7" w:rsidP="001364C7">
            <w:pPr>
              <w:jc w:val="center"/>
              <w:rPr>
                <w:rFonts w:cs="Arial"/>
                <w:bCs/>
                <w:color w:val="000000"/>
                <w:sz w:val="20"/>
                <w:szCs w:val="20"/>
              </w:rPr>
            </w:pPr>
            <w:r w:rsidRPr="00CA5CD8">
              <w:rPr>
                <w:rFonts w:cs="Arial"/>
                <w:sz w:val="20"/>
                <w:szCs w:val="20"/>
                <w:lang w:val="es-ES" w:eastAsia="es-ES"/>
              </w:rPr>
              <w:t>1</w:t>
            </w:r>
          </w:p>
        </w:tc>
        <w:tc>
          <w:tcPr>
            <w:tcW w:w="3784" w:type="dxa"/>
            <w:shd w:val="clear" w:color="auto" w:fill="auto"/>
            <w:hideMark/>
          </w:tcPr>
          <w:p w14:paraId="69CDF73B" w14:textId="057C4FFD" w:rsidR="001364C7" w:rsidRPr="00A55211" w:rsidRDefault="001364C7" w:rsidP="001364C7">
            <w:pPr>
              <w:rPr>
                <w:rFonts w:cs="Arial"/>
                <w:b/>
                <w:bCs/>
                <w:sz w:val="20"/>
                <w:szCs w:val="20"/>
              </w:rPr>
            </w:pPr>
            <w:r w:rsidRPr="006279A8">
              <w:t>Notificaciones / actas de inicio a los usuarios</w:t>
            </w:r>
          </w:p>
        </w:tc>
        <w:tc>
          <w:tcPr>
            <w:tcW w:w="996" w:type="dxa"/>
          </w:tcPr>
          <w:p w14:paraId="1D927D5C" w14:textId="034433F7" w:rsidR="001364C7" w:rsidRPr="00A55211" w:rsidRDefault="001364C7" w:rsidP="001364C7">
            <w:pPr>
              <w:jc w:val="center"/>
              <w:rPr>
                <w:rFonts w:cs="Arial"/>
                <w:b/>
                <w:bCs/>
                <w:sz w:val="20"/>
                <w:szCs w:val="20"/>
              </w:rPr>
            </w:pPr>
            <w:r w:rsidRPr="006279A8">
              <w:t>300</w:t>
            </w:r>
          </w:p>
        </w:tc>
        <w:tc>
          <w:tcPr>
            <w:tcW w:w="973" w:type="dxa"/>
          </w:tcPr>
          <w:p w14:paraId="17DFED9E" w14:textId="112B2BE3" w:rsidR="001364C7" w:rsidRPr="00A55211" w:rsidRDefault="001364C7" w:rsidP="001364C7">
            <w:pPr>
              <w:jc w:val="center"/>
              <w:rPr>
                <w:rFonts w:cs="Arial"/>
                <w:b/>
                <w:bCs/>
                <w:sz w:val="20"/>
                <w:szCs w:val="20"/>
              </w:rPr>
            </w:pPr>
            <w:r w:rsidRPr="006279A8">
              <w:t>UND</w:t>
            </w:r>
          </w:p>
        </w:tc>
        <w:tc>
          <w:tcPr>
            <w:tcW w:w="1213" w:type="dxa"/>
            <w:vAlign w:val="center"/>
          </w:tcPr>
          <w:p w14:paraId="04AB8CE9" w14:textId="77777777" w:rsidR="001364C7" w:rsidRPr="00A55211" w:rsidRDefault="001364C7" w:rsidP="001364C7">
            <w:pPr>
              <w:rPr>
                <w:rFonts w:cs="Arial"/>
                <w:color w:val="000000"/>
                <w:sz w:val="20"/>
                <w:szCs w:val="20"/>
                <w:lang w:val="es-ES"/>
              </w:rPr>
            </w:pPr>
          </w:p>
        </w:tc>
        <w:tc>
          <w:tcPr>
            <w:tcW w:w="1423" w:type="dxa"/>
            <w:vAlign w:val="center"/>
          </w:tcPr>
          <w:p w14:paraId="44497733" w14:textId="77777777" w:rsidR="001364C7" w:rsidRPr="00A55211" w:rsidRDefault="001364C7" w:rsidP="001364C7">
            <w:pPr>
              <w:rPr>
                <w:rFonts w:cs="Arial"/>
                <w:color w:val="000000"/>
                <w:sz w:val="20"/>
                <w:szCs w:val="20"/>
                <w:lang w:val="es-ES"/>
              </w:rPr>
            </w:pPr>
          </w:p>
        </w:tc>
      </w:tr>
      <w:tr w:rsidR="001364C7" w:rsidRPr="00A55211" w14:paraId="5EEAB7E1" w14:textId="77777777" w:rsidTr="00FA2A1D">
        <w:tc>
          <w:tcPr>
            <w:tcW w:w="552" w:type="dxa"/>
            <w:shd w:val="clear" w:color="auto" w:fill="auto"/>
            <w:vAlign w:val="center"/>
            <w:hideMark/>
          </w:tcPr>
          <w:p w14:paraId="1E15307B" w14:textId="4D477387" w:rsidR="001364C7" w:rsidRPr="00A55211" w:rsidRDefault="001364C7" w:rsidP="001364C7">
            <w:pPr>
              <w:jc w:val="center"/>
              <w:rPr>
                <w:rFonts w:cs="Arial"/>
                <w:bCs/>
                <w:color w:val="000000"/>
                <w:sz w:val="20"/>
                <w:szCs w:val="20"/>
              </w:rPr>
            </w:pPr>
            <w:r w:rsidRPr="00CA5CD8">
              <w:rPr>
                <w:rFonts w:cs="Arial"/>
                <w:sz w:val="20"/>
                <w:szCs w:val="20"/>
                <w:lang w:val="es-ES" w:eastAsia="es-ES"/>
              </w:rPr>
              <w:t>2</w:t>
            </w:r>
          </w:p>
        </w:tc>
        <w:tc>
          <w:tcPr>
            <w:tcW w:w="3784" w:type="dxa"/>
            <w:shd w:val="clear" w:color="auto" w:fill="auto"/>
            <w:hideMark/>
          </w:tcPr>
          <w:p w14:paraId="2DF19E4D" w14:textId="7B615071" w:rsidR="001364C7" w:rsidRPr="00A55211" w:rsidRDefault="001364C7" w:rsidP="001364C7">
            <w:pPr>
              <w:rPr>
                <w:rFonts w:cs="Arial"/>
                <w:color w:val="000000"/>
                <w:sz w:val="20"/>
                <w:szCs w:val="20"/>
              </w:rPr>
            </w:pPr>
            <w:r w:rsidRPr="006279A8">
              <w:t>Aforo a usuarios</w:t>
            </w:r>
          </w:p>
        </w:tc>
        <w:tc>
          <w:tcPr>
            <w:tcW w:w="996" w:type="dxa"/>
          </w:tcPr>
          <w:p w14:paraId="2952AB9E" w14:textId="4B1992B1" w:rsidR="001364C7" w:rsidRPr="00A55211" w:rsidRDefault="001364C7" w:rsidP="001364C7">
            <w:pPr>
              <w:jc w:val="center"/>
              <w:rPr>
                <w:rFonts w:cs="Arial"/>
                <w:color w:val="000000"/>
                <w:sz w:val="20"/>
                <w:szCs w:val="20"/>
              </w:rPr>
            </w:pPr>
            <w:r w:rsidRPr="006279A8">
              <w:t>300</w:t>
            </w:r>
          </w:p>
        </w:tc>
        <w:tc>
          <w:tcPr>
            <w:tcW w:w="973" w:type="dxa"/>
          </w:tcPr>
          <w:p w14:paraId="638E965A" w14:textId="597E4725" w:rsidR="001364C7" w:rsidRPr="00A55211" w:rsidRDefault="001364C7" w:rsidP="001364C7">
            <w:pPr>
              <w:jc w:val="center"/>
              <w:rPr>
                <w:rFonts w:cs="Arial"/>
                <w:color w:val="000000"/>
                <w:sz w:val="20"/>
                <w:szCs w:val="20"/>
              </w:rPr>
            </w:pPr>
            <w:r w:rsidRPr="006279A8">
              <w:t>UND</w:t>
            </w:r>
          </w:p>
        </w:tc>
        <w:tc>
          <w:tcPr>
            <w:tcW w:w="1213" w:type="dxa"/>
            <w:vAlign w:val="center"/>
          </w:tcPr>
          <w:p w14:paraId="702ADF3F" w14:textId="77777777" w:rsidR="001364C7" w:rsidRPr="00A55211" w:rsidRDefault="001364C7" w:rsidP="001364C7">
            <w:pPr>
              <w:rPr>
                <w:rFonts w:cs="Arial"/>
                <w:color w:val="000000"/>
                <w:sz w:val="20"/>
                <w:szCs w:val="20"/>
                <w:lang w:val="es-ES"/>
              </w:rPr>
            </w:pPr>
          </w:p>
        </w:tc>
        <w:tc>
          <w:tcPr>
            <w:tcW w:w="1423" w:type="dxa"/>
            <w:vAlign w:val="center"/>
          </w:tcPr>
          <w:p w14:paraId="37C36AF3" w14:textId="77777777" w:rsidR="001364C7" w:rsidRPr="00A55211" w:rsidRDefault="001364C7" w:rsidP="001364C7">
            <w:pPr>
              <w:rPr>
                <w:rFonts w:cs="Arial"/>
                <w:color w:val="000000"/>
                <w:sz w:val="20"/>
                <w:szCs w:val="20"/>
                <w:lang w:val="es-ES"/>
              </w:rPr>
            </w:pPr>
          </w:p>
        </w:tc>
      </w:tr>
      <w:tr w:rsidR="001364C7" w:rsidRPr="00A55211" w14:paraId="44542FD9" w14:textId="77777777" w:rsidTr="00FA2A1D">
        <w:tc>
          <w:tcPr>
            <w:tcW w:w="552" w:type="dxa"/>
            <w:shd w:val="clear" w:color="auto" w:fill="auto"/>
            <w:vAlign w:val="center"/>
            <w:hideMark/>
          </w:tcPr>
          <w:p w14:paraId="6D9D1724" w14:textId="1CAC166D" w:rsidR="001364C7" w:rsidRPr="00A55211" w:rsidRDefault="001364C7" w:rsidP="001364C7">
            <w:pPr>
              <w:jc w:val="center"/>
              <w:rPr>
                <w:rFonts w:cs="Arial"/>
                <w:color w:val="000000"/>
                <w:sz w:val="20"/>
                <w:szCs w:val="20"/>
              </w:rPr>
            </w:pPr>
            <w:r w:rsidRPr="00CA5CD8">
              <w:rPr>
                <w:rFonts w:cs="Arial"/>
                <w:sz w:val="20"/>
                <w:szCs w:val="20"/>
                <w:lang w:val="es-ES" w:eastAsia="es-ES"/>
              </w:rPr>
              <w:t>3</w:t>
            </w:r>
          </w:p>
        </w:tc>
        <w:tc>
          <w:tcPr>
            <w:tcW w:w="3784" w:type="dxa"/>
            <w:shd w:val="clear" w:color="auto" w:fill="auto"/>
            <w:hideMark/>
          </w:tcPr>
          <w:p w14:paraId="3E8DA934" w14:textId="133880F1" w:rsidR="001364C7" w:rsidRPr="00A55211" w:rsidRDefault="001364C7" w:rsidP="001364C7">
            <w:pPr>
              <w:rPr>
                <w:rFonts w:cs="Arial"/>
                <w:color w:val="000000"/>
                <w:sz w:val="20"/>
                <w:szCs w:val="20"/>
              </w:rPr>
            </w:pPr>
            <w:r w:rsidRPr="006279A8">
              <w:t>Notificación resultados de aforo</w:t>
            </w:r>
          </w:p>
        </w:tc>
        <w:tc>
          <w:tcPr>
            <w:tcW w:w="996" w:type="dxa"/>
          </w:tcPr>
          <w:p w14:paraId="5BA103BC" w14:textId="0B330E1F" w:rsidR="001364C7" w:rsidRPr="00A55211" w:rsidRDefault="001364C7" w:rsidP="001364C7">
            <w:pPr>
              <w:jc w:val="center"/>
              <w:rPr>
                <w:rFonts w:cs="Arial"/>
                <w:color w:val="000000"/>
                <w:sz w:val="20"/>
                <w:szCs w:val="20"/>
              </w:rPr>
            </w:pPr>
            <w:r w:rsidRPr="006279A8">
              <w:t>300</w:t>
            </w:r>
          </w:p>
        </w:tc>
        <w:tc>
          <w:tcPr>
            <w:tcW w:w="973" w:type="dxa"/>
          </w:tcPr>
          <w:p w14:paraId="4B1926F3" w14:textId="22FBEFD7" w:rsidR="001364C7" w:rsidRPr="00A55211" w:rsidRDefault="001364C7" w:rsidP="001364C7">
            <w:pPr>
              <w:jc w:val="center"/>
              <w:rPr>
                <w:rFonts w:cs="Arial"/>
                <w:color w:val="000000"/>
                <w:sz w:val="20"/>
                <w:szCs w:val="20"/>
              </w:rPr>
            </w:pPr>
            <w:r w:rsidRPr="006279A8">
              <w:t>UND</w:t>
            </w:r>
          </w:p>
        </w:tc>
        <w:tc>
          <w:tcPr>
            <w:tcW w:w="1213" w:type="dxa"/>
          </w:tcPr>
          <w:p w14:paraId="1EF82873" w14:textId="77777777" w:rsidR="001364C7" w:rsidRPr="00A55211" w:rsidRDefault="001364C7" w:rsidP="001364C7">
            <w:pPr>
              <w:rPr>
                <w:rFonts w:cs="Arial"/>
                <w:color w:val="000000"/>
                <w:sz w:val="20"/>
                <w:szCs w:val="20"/>
                <w:lang w:val="es-ES"/>
              </w:rPr>
            </w:pPr>
          </w:p>
        </w:tc>
        <w:tc>
          <w:tcPr>
            <w:tcW w:w="1423" w:type="dxa"/>
          </w:tcPr>
          <w:p w14:paraId="31347408" w14:textId="77777777" w:rsidR="001364C7" w:rsidRPr="00A55211" w:rsidRDefault="001364C7" w:rsidP="001364C7">
            <w:pPr>
              <w:rPr>
                <w:rFonts w:cs="Arial"/>
                <w:color w:val="000000"/>
                <w:sz w:val="20"/>
                <w:szCs w:val="20"/>
                <w:lang w:val="es-ES"/>
              </w:rPr>
            </w:pPr>
          </w:p>
        </w:tc>
      </w:tr>
      <w:tr w:rsidR="00FC6D76" w:rsidRPr="00A55211" w14:paraId="3C801707" w14:textId="77777777" w:rsidTr="00A55211">
        <w:tc>
          <w:tcPr>
            <w:tcW w:w="7518" w:type="dxa"/>
            <w:gridSpan w:val="5"/>
            <w:shd w:val="clear" w:color="auto" w:fill="auto"/>
            <w:vAlign w:val="center"/>
            <w:hideMark/>
          </w:tcPr>
          <w:p w14:paraId="279111E1"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Valor total de la oferta</w:t>
            </w:r>
            <w:r w:rsidRPr="00A55211">
              <w:rPr>
                <w:rFonts w:cs="Arial"/>
                <w:color w:val="000000"/>
                <w:sz w:val="20"/>
                <w:szCs w:val="20"/>
                <w:lang w:val="es-ES"/>
              </w:rPr>
              <w:t>, sin incluir el IVA</w:t>
            </w:r>
          </w:p>
        </w:tc>
        <w:tc>
          <w:tcPr>
            <w:tcW w:w="1423" w:type="dxa"/>
          </w:tcPr>
          <w:p w14:paraId="0367B464" w14:textId="77777777" w:rsidR="00FC6D76" w:rsidRPr="00A55211" w:rsidRDefault="00FC6D76" w:rsidP="00FC6D76">
            <w:pPr>
              <w:rPr>
                <w:rFonts w:cs="Arial"/>
                <w:b/>
                <w:bCs/>
                <w:color w:val="000000"/>
                <w:sz w:val="20"/>
                <w:szCs w:val="20"/>
                <w:lang w:val="es-ES"/>
              </w:rPr>
            </w:pPr>
          </w:p>
        </w:tc>
      </w:tr>
      <w:tr w:rsidR="00FC6D76" w:rsidRPr="00A55211" w14:paraId="1CC20758" w14:textId="77777777" w:rsidTr="00A55211">
        <w:tc>
          <w:tcPr>
            <w:tcW w:w="7518" w:type="dxa"/>
            <w:gridSpan w:val="5"/>
            <w:shd w:val="clear" w:color="auto" w:fill="auto"/>
            <w:vAlign w:val="center"/>
            <w:hideMark/>
          </w:tcPr>
          <w:p w14:paraId="190031F3" w14:textId="6B5E440B"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del IVA</w:t>
            </w:r>
          </w:p>
        </w:tc>
        <w:tc>
          <w:tcPr>
            <w:tcW w:w="1423" w:type="dxa"/>
          </w:tcPr>
          <w:p w14:paraId="3788F8EA" w14:textId="77777777" w:rsidR="00FC6D76" w:rsidRPr="00A55211" w:rsidRDefault="00FC6D76" w:rsidP="00FC6D76">
            <w:pPr>
              <w:rPr>
                <w:rFonts w:cs="Arial"/>
                <w:color w:val="000000"/>
                <w:sz w:val="20"/>
                <w:szCs w:val="20"/>
                <w:lang w:val="es-ES"/>
              </w:rPr>
            </w:pPr>
          </w:p>
        </w:tc>
      </w:tr>
      <w:tr w:rsidR="00FC6D76" w:rsidRPr="00A55211" w14:paraId="42EE9E01" w14:textId="77777777" w:rsidTr="00A55211">
        <w:tc>
          <w:tcPr>
            <w:tcW w:w="7518" w:type="dxa"/>
            <w:gridSpan w:val="5"/>
            <w:shd w:val="clear" w:color="auto" w:fill="auto"/>
            <w:vAlign w:val="center"/>
            <w:hideMark/>
          </w:tcPr>
          <w:p w14:paraId="5AA088BE" w14:textId="77777777"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total incluido el IVA</w:t>
            </w:r>
          </w:p>
        </w:tc>
        <w:tc>
          <w:tcPr>
            <w:tcW w:w="1423" w:type="dxa"/>
          </w:tcPr>
          <w:p w14:paraId="5BAACFB1" w14:textId="77777777" w:rsidR="00FC6D76" w:rsidRPr="00A55211" w:rsidRDefault="00FC6D76" w:rsidP="00FC6D76">
            <w:pPr>
              <w:rPr>
                <w:rFonts w:cs="Arial"/>
                <w:color w:val="000000"/>
                <w:sz w:val="20"/>
                <w:szCs w:val="20"/>
                <w:lang w:val="es-ES"/>
              </w:rPr>
            </w:pPr>
          </w:p>
        </w:tc>
      </w:tr>
    </w:tbl>
    <w:p w14:paraId="57306AFF" w14:textId="77777777" w:rsidR="00916BEB" w:rsidRPr="004F681C" w:rsidRDefault="00916BEB" w:rsidP="00916BEB">
      <w:pPr>
        <w:rPr>
          <w:rFonts w:eastAsia="Calibri" w:cs="Arial"/>
          <w:color w:val="00B050"/>
          <w:szCs w:val="22"/>
        </w:rPr>
      </w:pPr>
    </w:p>
    <w:p w14:paraId="7785A248" w14:textId="77777777" w:rsidR="00916BEB" w:rsidRPr="005D4ABB" w:rsidRDefault="00916BEB" w:rsidP="00916BEB">
      <w:pPr>
        <w:rPr>
          <w:rFonts w:cs="Arial"/>
          <w:szCs w:val="22"/>
          <w:highlight w:val="yellow"/>
        </w:rPr>
      </w:pPr>
    </w:p>
    <w:p w14:paraId="5CAFA8B4" w14:textId="77777777" w:rsidR="00916BEB" w:rsidRPr="00176993" w:rsidRDefault="00916BEB" w:rsidP="00916BEB">
      <w:pPr>
        <w:rPr>
          <w:rFonts w:cs="Arial"/>
          <w:szCs w:val="22"/>
        </w:rPr>
      </w:pPr>
      <w:r w:rsidRPr="00176993">
        <w:rPr>
          <w:rFonts w:cs="Arial"/>
          <w:szCs w:val="22"/>
        </w:rPr>
        <w:t>Moneda en que cotiza: ____________________________________________________</w:t>
      </w: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52A4B493" w14:textId="77777777" w:rsidR="00C56531" w:rsidRDefault="00C56531" w:rsidP="00916BEB">
      <w:pPr>
        <w:rPr>
          <w:rFonts w:cs="Arial"/>
          <w:b/>
          <w:szCs w:val="22"/>
          <w:lang w:val="es-ES_tradnl"/>
        </w:rPr>
      </w:pPr>
    </w:p>
    <w:p w14:paraId="6EDE305A" w14:textId="77777777" w:rsidR="00C56531" w:rsidRDefault="00C56531" w:rsidP="00916BEB">
      <w:pPr>
        <w:rPr>
          <w:rFonts w:cs="Arial"/>
          <w:b/>
          <w:szCs w:val="22"/>
          <w:lang w:val="es-ES_tradnl"/>
        </w:rPr>
      </w:pPr>
    </w:p>
    <w:p w14:paraId="484AE307" w14:textId="77777777" w:rsidR="00C56531" w:rsidRDefault="00C56531" w:rsidP="00916BEB">
      <w:pPr>
        <w:rPr>
          <w:rFonts w:cs="Arial"/>
          <w:b/>
          <w:szCs w:val="22"/>
          <w:lang w:val="es-ES_tradnl"/>
        </w:rPr>
      </w:pPr>
    </w:p>
    <w:p w14:paraId="699DDF8A" w14:textId="77777777" w:rsidR="00C56531" w:rsidRDefault="00C56531" w:rsidP="00916BEB">
      <w:pPr>
        <w:rPr>
          <w:rFonts w:cs="Arial"/>
          <w:b/>
          <w:szCs w:val="22"/>
          <w:lang w:val="es-ES_tradnl"/>
        </w:rPr>
      </w:pPr>
    </w:p>
    <w:p w14:paraId="4C6E7F37" w14:textId="77777777" w:rsidR="00C56531" w:rsidRDefault="00C56531" w:rsidP="00916BEB">
      <w:pPr>
        <w:rPr>
          <w:rFonts w:cs="Arial"/>
          <w:b/>
          <w:szCs w:val="22"/>
          <w:lang w:val="es-ES_tradnl"/>
        </w:rPr>
      </w:pPr>
    </w:p>
    <w:p w14:paraId="6A3A622B" w14:textId="77777777" w:rsidR="00C56531" w:rsidRDefault="00C56531" w:rsidP="00916BEB">
      <w:pPr>
        <w:rPr>
          <w:rFonts w:cs="Arial"/>
          <w:b/>
          <w:szCs w:val="22"/>
          <w:lang w:val="es-ES_tradnl"/>
        </w:rPr>
      </w:pPr>
    </w:p>
    <w:p w14:paraId="6F4867F7" w14:textId="77777777" w:rsidR="00C56531" w:rsidRDefault="00C56531" w:rsidP="00916BEB">
      <w:pPr>
        <w:rPr>
          <w:rFonts w:cs="Arial"/>
          <w:b/>
          <w:szCs w:val="22"/>
          <w:lang w:val="es-ES_tradnl"/>
        </w:rPr>
      </w:pPr>
    </w:p>
    <w:p w14:paraId="15EB15FD" w14:textId="77777777" w:rsidR="00C56531" w:rsidRDefault="00C56531" w:rsidP="00916BEB">
      <w:pPr>
        <w:rPr>
          <w:rFonts w:cs="Arial"/>
          <w:b/>
          <w:szCs w:val="22"/>
          <w:lang w:val="es-ES_tradnl"/>
        </w:rPr>
      </w:pPr>
    </w:p>
    <w:p w14:paraId="6F00CC36" w14:textId="77777777" w:rsidR="00C56531" w:rsidRDefault="00C56531" w:rsidP="00916BEB">
      <w:pPr>
        <w:rPr>
          <w:rFonts w:cs="Arial"/>
          <w:b/>
          <w:szCs w:val="22"/>
          <w:lang w:val="es-ES_tradnl"/>
        </w:rPr>
      </w:pPr>
    </w:p>
    <w:p w14:paraId="04621DB7" w14:textId="77777777" w:rsidR="00C56531" w:rsidRDefault="00C56531" w:rsidP="00916BEB">
      <w:pPr>
        <w:rPr>
          <w:rFonts w:cs="Arial"/>
          <w:b/>
          <w:szCs w:val="22"/>
          <w:lang w:val="es-ES_tradnl"/>
        </w:rPr>
      </w:pPr>
    </w:p>
    <w:p w14:paraId="6F1304B8" w14:textId="77777777" w:rsidR="00C56531" w:rsidRDefault="00C56531" w:rsidP="00916BEB">
      <w:pPr>
        <w:rPr>
          <w:rFonts w:cs="Arial"/>
          <w:b/>
          <w:szCs w:val="22"/>
          <w:lang w:val="es-ES_tradnl"/>
        </w:rPr>
      </w:pPr>
    </w:p>
    <w:p w14:paraId="386C611B" w14:textId="77777777" w:rsidR="00C56531" w:rsidRDefault="00C56531" w:rsidP="00916BEB">
      <w:pPr>
        <w:rPr>
          <w:rFonts w:cs="Arial"/>
          <w:b/>
          <w:szCs w:val="22"/>
          <w:lang w:val="es-ES_tradnl"/>
        </w:rPr>
      </w:pPr>
    </w:p>
    <w:p w14:paraId="23469D1B" w14:textId="77777777" w:rsidR="00C56531" w:rsidRDefault="00C56531" w:rsidP="00916BEB">
      <w:pPr>
        <w:rPr>
          <w:rFonts w:cs="Arial"/>
          <w:b/>
          <w:szCs w:val="22"/>
          <w:lang w:val="es-ES_tradnl"/>
        </w:rPr>
      </w:pPr>
    </w:p>
    <w:p w14:paraId="6787A029" w14:textId="77777777" w:rsidR="00C56531" w:rsidRDefault="00C56531" w:rsidP="00916BEB">
      <w:pPr>
        <w:rPr>
          <w:rFonts w:cs="Arial"/>
          <w:b/>
          <w:szCs w:val="22"/>
          <w:lang w:val="es-ES_tradnl"/>
        </w:rPr>
      </w:pPr>
    </w:p>
    <w:p w14:paraId="0DCFFEEE" w14:textId="77777777" w:rsidR="00C56531" w:rsidRDefault="00C56531" w:rsidP="00916BEB">
      <w:pPr>
        <w:rPr>
          <w:rFonts w:cs="Arial"/>
          <w:b/>
          <w:szCs w:val="22"/>
          <w:lang w:val="es-ES_tradnl"/>
        </w:rPr>
      </w:pPr>
    </w:p>
    <w:p w14:paraId="6F6CB6B8" w14:textId="77777777" w:rsidR="001364C7" w:rsidRDefault="001364C7" w:rsidP="00916BEB">
      <w:pPr>
        <w:rPr>
          <w:rFonts w:cs="Arial"/>
          <w:b/>
          <w:szCs w:val="22"/>
          <w:lang w:val="es-ES_tradnl"/>
        </w:rPr>
      </w:pPr>
    </w:p>
    <w:p w14:paraId="04576D91" w14:textId="77777777" w:rsidR="001364C7" w:rsidRDefault="001364C7" w:rsidP="00916BEB">
      <w:pPr>
        <w:rPr>
          <w:rFonts w:cs="Arial"/>
          <w:b/>
          <w:szCs w:val="22"/>
          <w:lang w:val="es-ES_tradnl"/>
        </w:rPr>
      </w:pPr>
    </w:p>
    <w:p w14:paraId="58206AB2" w14:textId="77777777" w:rsidR="001364C7" w:rsidRDefault="001364C7"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1224FEE0" w14:textId="77777777" w:rsidR="007E2662" w:rsidRDefault="007E2662" w:rsidP="00E30451">
      <w:pPr>
        <w:pStyle w:val="Default"/>
        <w:rPr>
          <w:b/>
          <w:sz w:val="22"/>
          <w:szCs w:val="22"/>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lastRenderedPageBreak/>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4A67" w14:textId="77777777" w:rsidR="00647E82" w:rsidRDefault="00647E82" w:rsidP="00BB4CB2">
      <w:r>
        <w:separator/>
      </w:r>
    </w:p>
  </w:endnote>
  <w:endnote w:type="continuationSeparator" w:id="0">
    <w:p w14:paraId="65C221D6" w14:textId="77777777" w:rsidR="00647E82" w:rsidRDefault="00647E82"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8893" w14:textId="77777777" w:rsidR="00647E82" w:rsidRDefault="00647E82" w:rsidP="00BB4CB2">
      <w:r>
        <w:separator/>
      </w:r>
    </w:p>
  </w:footnote>
  <w:footnote w:type="continuationSeparator" w:id="0">
    <w:p w14:paraId="7681D3E3" w14:textId="77777777" w:rsidR="00647E82" w:rsidRDefault="00647E82"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3ED9" w14:textId="77777777" w:rsidR="00744AD3" w:rsidRDefault="00744AD3" w:rsidP="00744AD3">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CD4D81" w:rsidRPr="00E16785" w14:paraId="55CDBA85" w14:textId="77777777" w:rsidTr="00801CF7">
      <w:trPr>
        <w:trHeight w:val="465"/>
        <w:jc w:val="center"/>
      </w:trPr>
      <w:tc>
        <w:tcPr>
          <w:tcW w:w="2410" w:type="dxa"/>
          <w:vMerge w:val="restart"/>
          <w:noWrap/>
          <w:vAlign w:val="center"/>
        </w:tcPr>
        <w:p w14:paraId="3DAA65B8" w14:textId="77777777" w:rsidR="00CD4D81" w:rsidRPr="00E16785" w:rsidRDefault="00CD4D81" w:rsidP="00CD4D81">
          <w:pPr>
            <w:jc w:val="center"/>
          </w:pPr>
          <w:r>
            <w:rPr>
              <w:rFonts w:ascii="Trebuchet MS" w:hAnsi="Trebuchet MS"/>
              <w:noProof/>
              <w:lang w:val="en-US" w:eastAsia="en-US"/>
            </w:rPr>
            <w:drawing>
              <wp:inline distT="0" distB="0" distL="0" distR="0" wp14:anchorId="0677971D" wp14:editId="7FB7AC23">
                <wp:extent cx="1393253" cy="714375"/>
                <wp:effectExtent l="0" t="0" r="0" b="0"/>
                <wp:docPr id="2123528528" name="Imagen 21235285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8528" name="Imagen 2123528528"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4D0D154A" w14:textId="77777777" w:rsidR="00CD4D81" w:rsidRPr="00726BD9" w:rsidRDefault="00CD4D81" w:rsidP="00CD4D81">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09F6A2BC" w14:textId="77777777" w:rsidR="00CD4D81" w:rsidRPr="00726BD9" w:rsidRDefault="00CD4D81" w:rsidP="00CD4D81">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CD4D81" w:rsidRPr="00E16785" w14:paraId="61100D09" w14:textId="77777777" w:rsidTr="00801CF7">
      <w:trPr>
        <w:trHeight w:val="465"/>
        <w:jc w:val="center"/>
      </w:trPr>
      <w:tc>
        <w:tcPr>
          <w:tcW w:w="2410" w:type="dxa"/>
          <w:vMerge/>
        </w:tcPr>
        <w:p w14:paraId="5079714F" w14:textId="77777777" w:rsidR="00CD4D81" w:rsidRPr="00E16785" w:rsidRDefault="00CD4D81" w:rsidP="00CD4D81"/>
      </w:tc>
      <w:tc>
        <w:tcPr>
          <w:tcW w:w="4726" w:type="dxa"/>
          <w:vMerge/>
        </w:tcPr>
        <w:p w14:paraId="5DFCBA3D" w14:textId="77777777" w:rsidR="00CD4D81" w:rsidRPr="00726BD9" w:rsidRDefault="00CD4D81" w:rsidP="00CD4D81">
          <w:pPr>
            <w:rPr>
              <w:rFonts w:cs="Arial"/>
              <w:b/>
              <w:bCs/>
              <w:szCs w:val="22"/>
            </w:rPr>
          </w:pPr>
        </w:p>
      </w:tc>
      <w:tc>
        <w:tcPr>
          <w:tcW w:w="2498" w:type="dxa"/>
          <w:noWrap/>
          <w:vAlign w:val="center"/>
        </w:tcPr>
        <w:p w14:paraId="4381AE7F" w14:textId="77777777" w:rsidR="00CD4D81" w:rsidRPr="001678EF" w:rsidRDefault="00CD4D81" w:rsidP="00CD4D81">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CD4D81" w:rsidRPr="00E16785" w14:paraId="7CA2A3EC" w14:textId="77777777" w:rsidTr="00801CF7">
      <w:trPr>
        <w:trHeight w:val="465"/>
        <w:jc w:val="center"/>
      </w:trPr>
      <w:tc>
        <w:tcPr>
          <w:tcW w:w="2410" w:type="dxa"/>
          <w:vMerge/>
        </w:tcPr>
        <w:p w14:paraId="3FD0F660" w14:textId="77777777" w:rsidR="00CD4D81" w:rsidRPr="00E16785" w:rsidRDefault="00CD4D81" w:rsidP="00CD4D81"/>
      </w:tc>
      <w:tc>
        <w:tcPr>
          <w:tcW w:w="4726" w:type="dxa"/>
          <w:vMerge/>
        </w:tcPr>
        <w:p w14:paraId="4E888E20" w14:textId="77777777" w:rsidR="00CD4D81" w:rsidRPr="00726BD9" w:rsidRDefault="00CD4D81" w:rsidP="00CD4D81">
          <w:pPr>
            <w:rPr>
              <w:rFonts w:cs="Arial"/>
              <w:b/>
              <w:bCs/>
              <w:szCs w:val="22"/>
            </w:rPr>
          </w:pPr>
        </w:p>
      </w:tc>
      <w:tc>
        <w:tcPr>
          <w:tcW w:w="2498" w:type="dxa"/>
          <w:noWrap/>
          <w:vAlign w:val="center"/>
        </w:tcPr>
        <w:p w14:paraId="67C145E0" w14:textId="77777777" w:rsidR="00CD4D81" w:rsidRPr="001678EF" w:rsidRDefault="00CD4D81" w:rsidP="00CD4D81">
          <w:pPr>
            <w:jc w:val="center"/>
            <w:rPr>
              <w:rFonts w:cs="Arial"/>
              <w:b/>
              <w:bCs/>
              <w:szCs w:val="22"/>
            </w:rPr>
          </w:pPr>
          <w:r>
            <w:rPr>
              <w:rFonts w:cs="Arial"/>
              <w:b/>
              <w:bCs/>
            </w:rPr>
            <w:t>Fecha:20</w:t>
          </w:r>
          <w:r w:rsidRPr="001678EF">
            <w:rPr>
              <w:rFonts w:cs="Arial"/>
              <w:b/>
              <w:bCs/>
            </w:rPr>
            <w:t>/</w:t>
          </w:r>
          <w:r>
            <w:rPr>
              <w:rFonts w:cs="Arial"/>
              <w:b/>
              <w:bCs/>
            </w:rPr>
            <w:t>02</w:t>
          </w:r>
          <w:r w:rsidRPr="001678EF">
            <w:rPr>
              <w:rFonts w:cs="Arial"/>
              <w:b/>
              <w:bCs/>
            </w:rPr>
            <w:t>/</w:t>
          </w:r>
          <w:r>
            <w:rPr>
              <w:rFonts w:cs="Arial"/>
              <w:b/>
              <w:bCs/>
            </w:rPr>
            <w:t>2024</w:t>
          </w:r>
        </w:p>
      </w:tc>
    </w:tr>
  </w:tbl>
  <w:p w14:paraId="52ADDD1A" w14:textId="77777777" w:rsidR="00744AD3" w:rsidRDefault="00744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69F"/>
    <w:rsid w:val="0007072A"/>
    <w:rsid w:val="00070F75"/>
    <w:rsid w:val="00071552"/>
    <w:rsid w:val="0007553B"/>
    <w:rsid w:val="00075CEA"/>
    <w:rsid w:val="0007758E"/>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102A4B"/>
    <w:rsid w:val="001037DD"/>
    <w:rsid w:val="001073C7"/>
    <w:rsid w:val="00110ED9"/>
    <w:rsid w:val="00111E0F"/>
    <w:rsid w:val="00113253"/>
    <w:rsid w:val="0011336F"/>
    <w:rsid w:val="001138F6"/>
    <w:rsid w:val="00113FBF"/>
    <w:rsid w:val="001145D0"/>
    <w:rsid w:val="001309C0"/>
    <w:rsid w:val="00134B2B"/>
    <w:rsid w:val="001364C7"/>
    <w:rsid w:val="0013653E"/>
    <w:rsid w:val="00137129"/>
    <w:rsid w:val="00140610"/>
    <w:rsid w:val="0014326C"/>
    <w:rsid w:val="001439C3"/>
    <w:rsid w:val="001441EC"/>
    <w:rsid w:val="0014455E"/>
    <w:rsid w:val="0014504E"/>
    <w:rsid w:val="0015039D"/>
    <w:rsid w:val="001537F4"/>
    <w:rsid w:val="0015738D"/>
    <w:rsid w:val="00160DF4"/>
    <w:rsid w:val="001678EF"/>
    <w:rsid w:val="00171554"/>
    <w:rsid w:val="0017616D"/>
    <w:rsid w:val="001875C8"/>
    <w:rsid w:val="00193353"/>
    <w:rsid w:val="00196B31"/>
    <w:rsid w:val="00196B94"/>
    <w:rsid w:val="001974C5"/>
    <w:rsid w:val="001A54DA"/>
    <w:rsid w:val="001A69F4"/>
    <w:rsid w:val="001B2573"/>
    <w:rsid w:val="001B7766"/>
    <w:rsid w:val="001C092D"/>
    <w:rsid w:val="001C4D80"/>
    <w:rsid w:val="001D04A1"/>
    <w:rsid w:val="001D227E"/>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6238"/>
    <w:rsid w:val="004C7B3B"/>
    <w:rsid w:val="004D0DFA"/>
    <w:rsid w:val="004D2678"/>
    <w:rsid w:val="004D62BB"/>
    <w:rsid w:val="004D681C"/>
    <w:rsid w:val="004E4DC3"/>
    <w:rsid w:val="004F0296"/>
    <w:rsid w:val="004F32CC"/>
    <w:rsid w:val="004F347E"/>
    <w:rsid w:val="004F4AD8"/>
    <w:rsid w:val="004F4EA8"/>
    <w:rsid w:val="004F5580"/>
    <w:rsid w:val="005005C9"/>
    <w:rsid w:val="0051111C"/>
    <w:rsid w:val="005153CB"/>
    <w:rsid w:val="00516C38"/>
    <w:rsid w:val="005200C2"/>
    <w:rsid w:val="00521C1C"/>
    <w:rsid w:val="0053226C"/>
    <w:rsid w:val="005324C9"/>
    <w:rsid w:val="005355F8"/>
    <w:rsid w:val="00535F05"/>
    <w:rsid w:val="00540447"/>
    <w:rsid w:val="005425BA"/>
    <w:rsid w:val="0055052A"/>
    <w:rsid w:val="00551E44"/>
    <w:rsid w:val="00552E7B"/>
    <w:rsid w:val="005553E0"/>
    <w:rsid w:val="00556C74"/>
    <w:rsid w:val="00556D15"/>
    <w:rsid w:val="00556EDB"/>
    <w:rsid w:val="00557C69"/>
    <w:rsid w:val="00562579"/>
    <w:rsid w:val="005710A3"/>
    <w:rsid w:val="00572816"/>
    <w:rsid w:val="00573FD8"/>
    <w:rsid w:val="00581A36"/>
    <w:rsid w:val="00585929"/>
    <w:rsid w:val="00596C33"/>
    <w:rsid w:val="005A6E63"/>
    <w:rsid w:val="005B0936"/>
    <w:rsid w:val="005B0B71"/>
    <w:rsid w:val="005B2296"/>
    <w:rsid w:val="005B54E3"/>
    <w:rsid w:val="005C2270"/>
    <w:rsid w:val="005C4E73"/>
    <w:rsid w:val="005D0292"/>
    <w:rsid w:val="005D3607"/>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47E82"/>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59DD"/>
    <w:rsid w:val="006B635B"/>
    <w:rsid w:val="006B7377"/>
    <w:rsid w:val="006D008B"/>
    <w:rsid w:val="006D6ECE"/>
    <w:rsid w:val="006D7526"/>
    <w:rsid w:val="006E077D"/>
    <w:rsid w:val="006E0B36"/>
    <w:rsid w:val="006E0D71"/>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A6960"/>
    <w:rsid w:val="007B0449"/>
    <w:rsid w:val="007B13FC"/>
    <w:rsid w:val="007B20A0"/>
    <w:rsid w:val="007B2C3F"/>
    <w:rsid w:val="007C0790"/>
    <w:rsid w:val="007C0FF9"/>
    <w:rsid w:val="007C2C77"/>
    <w:rsid w:val="007C3F57"/>
    <w:rsid w:val="007C482D"/>
    <w:rsid w:val="007C5A45"/>
    <w:rsid w:val="007C7584"/>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C7275"/>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11"/>
    <w:rsid w:val="00A55246"/>
    <w:rsid w:val="00A5542D"/>
    <w:rsid w:val="00A575C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637"/>
    <w:rsid w:val="00AC29C7"/>
    <w:rsid w:val="00AC3E1F"/>
    <w:rsid w:val="00AC43FA"/>
    <w:rsid w:val="00AE038B"/>
    <w:rsid w:val="00AE6F05"/>
    <w:rsid w:val="00AE7D10"/>
    <w:rsid w:val="00AF01C8"/>
    <w:rsid w:val="00AF079B"/>
    <w:rsid w:val="00AF07E6"/>
    <w:rsid w:val="00AF1BAE"/>
    <w:rsid w:val="00AF1C99"/>
    <w:rsid w:val="00AF2EDB"/>
    <w:rsid w:val="00AF4CCC"/>
    <w:rsid w:val="00B01563"/>
    <w:rsid w:val="00B04671"/>
    <w:rsid w:val="00B05534"/>
    <w:rsid w:val="00B05A87"/>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3415"/>
    <w:rsid w:val="00B55EB0"/>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2C8"/>
    <w:rsid w:val="00BF2403"/>
    <w:rsid w:val="00BF3CBF"/>
    <w:rsid w:val="00BF4438"/>
    <w:rsid w:val="00BF4ED4"/>
    <w:rsid w:val="00BF5BF9"/>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56531"/>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CF683A"/>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3205"/>
    <w:rsid w:val="00D73DC4"/>
    <w:rsid w:val="00D76DE2"/>
    <w:rsid w:val="00D77B25"/>
    <w:rsid w:val="00D800C7"/>
    <w:rsid w:val="00D81AE2"/>
    <w:rsid w:val="00D8282A"/>
    <w:rsid w:val="00D834F0"/>
    <w:rsid w:val="00D917B1"/>
    <w:rsid w:val="00D91E93"/>
    <w:rsid w:val="00D92476"/>
    <w:rsid w:val="00D92EA8"/>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5FAB"/>
    <w:rsid w:val="00E0752C"/>
    <w:rsid w:val="00E158D5"/>
    <w:rsid w:val="00E24CA5"/>
    <w:rsid w:val="00E25974"/>
    <w:rsid w:val="00E30451"/>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178</TotalTime>
  <Pages>6</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118</cp:revision>
  <dcterms:created xsi:type="dcterms:W3CDTF">2024-03-05T14:21:00Z</dcterms:created>
  <dcterms:modified xsi:type="dcterms:W3CDTF">2025-04-30T16:13:00Z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